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FC" w:rsidRPr="00BA6788" w:rsidRDefault="00AC7DFC" w:rsidP="00AC7DFC">
      <w:pPr>
        <w:pStyle w:val="Titolo2"/>
        <w:rPr>
          <w:rFonts w:ascii="Verdana" w:hAnsi="Verdana"/>
          <w:sz w:val="20"/>
          <w:szCs w:val="20"/>
        </w:rPr>
      </w:pPr>
      <w:bookmarkStart w:id="0" w:name="_GoBack"/>
      <w:bookmarkEnd w:id="0"/>
      <w:r w:rsidRPr="00BA6788">
        <w:rPr>
          <w:rFonts w:ascii="Verdana" w:hAnsi="Verdana"/>
          <w:sz w:val="20"/>
          <w:szCs w:val="20"/>
        </w:rPr>
        <w:t xml:space="preserve">                   LICEO SCIENTIFICO STATALE </w:t>
      </w:r>
      <w:proofErr w:type="gramStart"/>
      <w:r w:rsidRPr="00BA6788">
        <w:rPr>
          <w:rFonts w:ascii="Verdana" w:hAnsi="Verdana"/>
          <w:sz w:val="20"/>
          <w:szCs w:val="20"/>
        </w:rPr>
        <w:t>“ N.</w:t>
      </w:r>
      <w:proofErr w:type="gramEnd"/>
      <w:r w:rsidRPr="00BA6788">
        <w:rPr>
          <w:rFonts w:ascii="Verdana" w:hAnsi="Verdana"/>
          <w:sz w:val="20"/>
          <w:szCs w:val="20"/>
        </w:rPr>
        <w:t xml:space="preserve"> PALMERI ”-TERMINI IMERESE</w:t>
      </w:r>
    </w:p>
    <w:p w:rsidR="00AC7DFC" w:rsidRPr="00BA6788" w:rsidRDefault="00AC7DFC" w:rsidP="00AC7DFC">
      <w:pPr>
        <w:rPr>
          <w:rFonts w:ascii="Verdana" w:hAnsi="Verdana"/>
          <w:sz w:val="20"/>
          <w:szCs w:val="20"/>
        </w:rPr>
      </w:pPr>
      <w:r w:rsidRPr="00BA6788">
        <w:rPr>
          <w:rFonts w:ascii="Verdana" w:hAnsi="Verdana"/>
          <w:b/>
          <w:bCs/>
          <w:sz w:val="20"/>
          <w:szCs w:val="20"/>
        </w:rPr>
        <w:t xml:space="preserve">                                </w:t>
      </w:r>
      <w:r w:rsidR="00A77C7C" w:rsidRPr="00BA6788">
        <w:rPr>
          <w:rFonts w:ascii="Verdana" w:hAnsi="Verdana"/>
          <w:b/>
          <w:bCs/>
          <w:sz w:val="20"/>
          <w:szCs w:val="20"/>
        </w:rPr>
        <w:t xml:space="preserve">            ANNO SCOLASTICO 2018/2019</w:t>
      </w:r>
    </w:p>
    <w:p w:rsidR="00AC7DFC" w:rsidRPr="00BA6788" w:rsidRDefault="00AC7DFC" w:rsidP="00AC7DFC">
      <w:pPr>
        <w:rPr>
          <w:sz w:val="20"/>
          <w:szCs w:val="20"/>
        </w:rPr>
      </w:pPr>
      <w:r w:rsidRPr="00BA6788">
        <w:rPr>
          <w:sz w:val="20"/>
          <w:szCs w:val="20"/>
        </w:rPr>
        <w:t xml:space="preserve">                                                     </w:t>
      </w:r>
    </w:p>
    <w:p w:rsidR="00AC7DFC" w:rsidRPr="00BA6788" w:rsidRDefault="00AC7DFC" w:rsidP="00AC7DFC">
      <w:pPr>
        <w:rPr>
          <w:rFonts w:ascii="Verdana" w:hAnsi="Verdana"/>
          <w:b/>
          <w:bCs/>
          <w:sz w:val="20"/>
          <w:szCs w:val="20"/>
        </w:rPr>
      </w:pPr>
      <w:r w:rsidRPr="00BA6788">
        <w:rPr>
          <w:rFonts w:ascii="Verdana" w:hAnsi="Verdana"/>
          <w:sz w:val="20"/>
          <w:szCs w:val="20"/>
        </w:rPr>
        <w:t xml:space="preserve"> </w:t>
      </w:r>
      <w:r w:rsidRPr="00BA6788">
        <w:rPr>
          <w:rFonts w:ascii="Verdana" w:hAnsi="Verdana"/>
          <w:b/>
          <w:bCs/>
          <w:sz w:val="20"/>
          <w:szCs w:val="20"/>
        </w:rPr>
        <w:t xml:space="preserve">CLASSE IV A                                                                  </w:t>
      </w:r>
      <w:proofErr w:type="gramStart"/>
      <w:r w:rsidRPr="00BA6788">
        <w:rPr>
          <w:rFonts w:ascii="Verdana" w:hAnsi="Verdana"/>
          <w:b/>
          <w:bCs/>
          <w:sz w:val="20"/>
          <w:szCs w:val="20"/>
        </w:rPr>
        <w:t>DOCENTE:Maria</w:t>
      </w:r>
      <w:proofErr w:type="gramEnd"/>
      <w:r w:rsidRPr="00BA6788">
        <w:rPr>
          <w:rFonts w:ascii="Verdana" w:hAnsi="Verdana"/>
          <w:b/>
          <w:bCs/>
          <w:sz w:val="20"/>
          <w:szCs w:val="20"/>
        </w:rPr>
        <w:t xml:space="preserve"> Spitaleri</w:t>
      </w:r>
    </w:p>
    <w:p w:rsidR="00AC7DFC" w:rsidRPr="00BA6788" w:rsidRDefault="00AC7DFC" w:rsidP="00AC7DFC">
      <w:pPr>
        <w:rPr>
          <w:rFonts w:ascii="Verdana" w:hAnsi="Verdana"/>
          <w:b/>
          <w:bCs/>
          <w:sz w:val="20"/>
          <w:szCs w:val="20"/>
        </w:rPr>
      </w:pPr>
    </w:p>
    <w:p w:rsidR="00AC7DFC" w:rsidRPr="00BA6788" w:rsidRDefault="00AC7DFC" w:rsidP="00AC7DFC">
      <w:pPr>
        <w:rPr>
          <w:rFonts w:ascii="Verdana" w:hAnsi="Verdana"/>
          <w:b/>
          <w:bCs/>
          <w:sz w:val="20"/>
          <w:szCs w:val="20"/>
        </w:rPr>
      </w:pPr>
      <w:r w:rsidRPr="00BA6788">
        <w:rPr>
          <w:sz w:val="20"/>
          <w:szCs w:val="20"/>
        </w:rPr>
        <w:t xml:space="preserve">                                               </w:t>
      </w:r>
      <w:r w:rsidRPr="00BA6788">
        <w:rPr>
          <w:rFonts w:ascii="Verdana" w:hAnsi="Verdana"/>
          <w:b/>
          <w:bCs/>
          <w:sz w:val="20"/>
          <w:szCs w:val="20"/>
        </w:rPr>
        <w:t>PROGRAMMA DI LETTERATURA INGLESE</w:t>
      </w:r>
    </w:p>
    <w:p w:rsidR="00AC7DFC" w:rsidRPr="00BA6788" w:rsidRDefault="00AC7DFC" w:rsidP="00AC7DFC">
      <w:pPr>
        <w:rPr>
          <w:sz w:val="20"/>
          <w:szCs w:val="20"/>
        </w:rPr>
      </w:pPr>
    </w:p>
    <w:p w:rsidR="00AC7DFC" w:rsidRPr="00BA6788" w:rsidRDefault="00AC7DFC" w:rsidP="00AC7DFC">
      <w:pPr>
        <w:rPr>
          <w:rFonts w:ascii="Verdana" w:hAnsi="Verdana"/>
          <w:sz w:val="20"/>
          <w:szCs w:val="20"/>
        </w:rPr>
      </w:pPr>
      <w:r w:rsidRPr="00BA6788">
        <w:rPr>
          <w:rFonts w:ascii="Verdana" w:hAnsi="Verdana"/>
          <w:b/>
          <w:bCs/>
          <w:sz w:val="20"/>
          <w:szCs w:val="20"/>
        </w:rPr>
        <w:t>Libro di Testo:</w:t>
      </w:r>
      <w:r w:rsidRPr="00BA6788">
        <w:rPr>
          <w:rFonts w:ascii="Verdana" w:hAnsi="Verdana"/>
          <w:sz w:val="20"/>
          <w:szCs w:val="20"/>
        </w:rPr>
        <w:t xml:space="preserve"> </w:t>
      </w:r>
      <w:proofErr w:type="spellStart"/>
      <w:r w:rsidR="00A77C7C" w:rsidRPr="00BA6788">
        <w:rPr>
          <w:rFonts w:ascii="Verdana" w:hAnsi="Verdana"/>
          <w:sz w:val="20"/>
          <w:szCs w:val="20"/>
        </w:rPr>
        <w:t>Literature</w:t>
      </w:r>
      <w:proofErr w:type="spellEnd"/>
      <w:r w:rsidR="00A77C7C" w:rsidRPr="00BA6788">
        <w:rPr>
          <w:rFonts w:ascii="Verdana" w:hAnsi="Verdana"/>
          <w:sz w:val="20"/>
          <w:szCs w:val="20"/>
        </w:rPr>
        <w:t xml:space="preserve"> and</w:t>
      </w:r>
      <w:r w:rsidRPr="00BA6788">
        <w:rPr>
          <w:rFonts w:ascii="Verdana" w:hAnsi="Verdana"/>
          <w:sz w:val="20"/>
          <w:szCs w:val="20"/>
        </w:rPr>
        <w:t xml:space="preserve"> </w:t>
      </w:r>
      <w:proofErr w:type="gramStart"/>
      <w:r w:rsidR="00A77C7C" w:rsidRPr="00BA6788">
        <w:rPr>
          <w:rFonts w:ascii="Verdana" w:hAnsi="Verdana"/>
          <w:sz w:val="20"/>
          <w:szCs w:val="20"/>
        </w:rPr>
        <w:t>Language .</w:t>
      </w:r>
      <w:proofErr w:type="gramEnd"/>
      <w:r w:rsidR="00A77C7C" w:rsidRPr="00BA6788">
        <w:rPr>
          <w:rFonts w:ascii="Verdana" w:hAnsi="Verdana"/>
          <w:sz w:val="20"/>
          <w:szCs w:val="20"/>
        </w:rPr>
        <w:t xml:space="preserve">  vol.1.Mondadori </w:t>
      </w:r>
    </w:p>
    <w:p w:rsidR="00AC7DFC" w:rsidRPr="00BA6788" w:rsidRDefault="00AC7DFC" w:rsidP="00AC7DFC">
      <w:pPr>
        <w:rPr>
          <w:rFonts w:ascii="Verdana" w:hAnsi="Verdana"/>
          <w:sz w:val="20"/>
          <w:szCs w:val="20"/>
        </w:rPr>
      </w:pPr>
    </w:p>
    <w:p w:rsidR="00AC7DFC" w:rsidRPr="00BA6788" w:rsidRDefault="00AC7DFC" w:rsidP="00AC7DFC">
      <w:pPr>
        <w:rPr>
          <w:rFonts w:ascii="Verdana" w:hAnsi="Verdana"/>
          <w:sz w:val="20"/>
          <w:szCs w:val="20"/>
        </w:rPr>
      </w:pPr>
    </w:p>
    <w:p w:rsidR="00AC7DFC" w:rsidRPr="00BA6788" w:rsidRDefault="00AC7DFC" w:rsidP="00AC7DFC">
      <w:pPr>
        <w:rPr>
          <w:sz w:val="20"/>
          <w:szCs w:val="20"/>
        </w:rPr>
      </w:pPr>
      <w:r w:rsidRPr="00BA6788">
        <w:rPr>
          <w:b/>
          <w:sz w:val="20"/>
          <w:szCs w:val="20"/>
        </w:rPr>
        <w:t>W. Shakespeare</w:t>
      </w:r>
      <w:r w:rsidRPr="00BA6788">
        <w:rPr>
          <w:sz w:val="20"/>
          <w:szCs w:val="20"/>
        </w:rPr>
        <w:t xml:space="preserve">: </w:t>
      </w:r>
      <w:r w:rsidRPr="00BA6788">
        <w:rPr>
          <w:rFonts w:ascii="Verdana" w:hAnsi="Verdana"/>
          <w:sz w:val="20"/>
          <w:szCs w:val="20"/>
        </w:rPr>
        <w:t xml:space="preserve">the </w:t>
      </w:r>
      <w:proofErr w:type="gramStart"/>
      <w:r w:rsidRPr="00BA6788">
        <w:rPr>
          <w:rFonts w:ascii="Verdana" w:hAnsi="Verdana"/>
          <w:sz w:val="20"/>
          <w:szCs w:val="20"/>
        </w:rPr>
        <w:t>dramatist.(</w:t>
      </w:r>
      <w:proofErr w:type="gramEnd"/>
      <w:r w:rsidRPr="00BA6788">
        <w:rPr>
          <w:rFonts w:ascii="Verdana" w:hAnsi="Verdana"/>
          <w:sz w:val="20"/>
          <w:szCs w:val="20"/>
        </w:rPr>
        <w:t xml:space="preserve"> revision )</w:t>
      </w:r>
    </w:p>
    <w:p w:rsidR="00AC7DFC" w:rsidRPr="00BA6788" w:rsidRDefault="00AC7DFC" w:rsidP="00AC7DFC">
      <w:pPr>
        <w:pStyle w:val="Titolo3"/>
        <w:rPr>
          <w:szCs w:val="20"/>
        </w:rPr>
      </w:pP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proofErr w:type="spellStart"/>
      <w:r w:rsidRPr="00BA6788">
        <w:rPr>
          <w:rFonts w:ascii="Verdana" w:hAnsi="Verdana"/>
          <w:sz w:val="20"/>
        </w:rPr>
        <w:t>History</w:t>
      </w:r>
      <w:proofErr w:type="gramStart"/>
      <w:r w:rsidRPr="00BA6788">
        <w:rPr>
          <w:rFonts w:ascii="Verdana" w:hAnsi="Verdana"/>
          <w:sz w:val="20"/>
        </w:rPr>
        <w:t>:The</w:t>
      </w:r>
      <w:proofErr w:type="spellEnd"/>
      <w:proofErr w:type="gramEnd"/>
      <w:r w:rsidRPr="00BA6788">
        <w:rPr>
          <w:rFonts w:ascii="Verdana" w:hAnsi="Verdana"/>
          <w:sz w:val="20"/>
        </w:rPr>
        <w:t xml:space="preserve"> Restoration - the Glorious Revolution- the Queen Anne’s Reign- 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i/>
          <w:iCs/>
          <w:sz w:val="20"/>
        </w:rPr>
      </w:pPr>
      <w:r w:rsidRPr="00BA6788">
        <w:rPr>
          <w:rFonts w:ascii="Verdana" w:hAnsi="Verdana"/>
          <w:sz w:val="20"/>
        </w:rPr>
        <w:t xml:space="preserve"> </w:t>
      </w:r>
      <w:proofErr w:type="gramStart"/>
      <w:r w:rsidRPr="00BA6788">
        <w:rPr>
          <w:rFonts w:ascii="Verdana" w:hAnsi="Verdana"/>
          <w:sz w:val="20"/>
        </w:rPr>
        <w:t>the</w:t>
      </w:r>
      <w:proofErr w:type="gramEnd"/>
      <w:r w:rsidRPr="00BA6788">
        <w:rPr>
          <w:rFonts w:ascii="Verdana" w:hAnsi="Verdana"/>
          <w:sz w:val="20"/>
        </w:rPr>
        <w:t xml:space="preserve"> Early Hanoverians.</w:t>
      </w:r>
    </w:p>
    <w:p w:rsidR="00BA6788" w:rsidRPr="00BA6788" w:rsidRDefault="00AC7DFC" w:rsidP="00AC7DFC">
      <w:pPr>
        <w:pStyle w:val="Rientrocorpodeltesto"/>
        <w:spacing w:line="360" w:lineRule="auto"/>
        <w:rPr>
          <w:rFonts w:ascii="Verdana" w:hAnsi="Verdana"/>
          <w:b/>
          <w:bCs/>
          <w:sz w:val="20"/>
        </w:rPr>
      </w:pPr>
      <w:r w:rsidRPr="00BA6788">
        <w:rPr>
          <w:rFonts w:ascii="Verdana" w:hAnsi="Verdana"/>
          <w:b/>
          <w:bCs/>
          <w:sz w:val="20"/>
        </w:rPr>
        <w:t xml:space="preserve"> </w:t>
      </w:r>
    </w:p>
    <w:p w:rsidR="00AC7DFC" w:rsidRPr="00BA6788" w:rsidRDefault="00AC7DFC" w:rsidP="00AC7DFC">
      <w:pPr>
        <w:pStyle w:val="Rientrocorpodeltesto"/>
        <w:spacing w:line="360" w:lineRule="auto"/>
        <w:rPr>
          <w:rFonts w:ascii="Verdana" w:hAnsi="Verdana"/>
          <w:sz w:val="20"/>
        </w:rPr>
      </w:pPr>
      <w:r w:rsidRPr="00BA6788">
        <w:rPr>
          <w:rFonts w:ascii="Verdana" w:hAnsi="Verdana"/>
          <w:b/>
          <w:bCs/>
          <w:sz w:val="20"/>
        </w:rPr>
        <w:t xml:space="preserve"> </w:t>
      </w:r>
      <w:r w:rsidRPr="00BA6788">
        <w:rPr>
          <w:rFonts w:ascii="Verdana" w:hAnsi="Verdana"/>
          <w:b/>
          <w:sz w:val="20"/>
        </w:rPr>
        <w:t xml:space="preserve">Literature in the Augustan Age: </w:t>
      </w:r>
      <w:r w:rsidRPr="00BA6788">
        <w:rPr>
          <w:rFonts w:ascii="Verdana" w:hAnsi="Verdana"/>
          <w:sz w:val="20"/>
        </w:rPr>
        <w:t>Reason and sense;</w:t>
      </w:r>
    </w:p>
    <w:p w:rsidR="00AC7DFC" w:rsidRPr="00BA6788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sz w:val="20"/>
        </w:rPr>
      </w:pPr>
      <w:r w:rsidRPr="00BA6788">
        <w:rPr>
          <w:rFonts w:ascii="Verdana" w:hAnsi="Verdana"/>
          <w:sz w:val="20"/>
        </w:rPr>
        <w:t>The Reading Public- Journalism – the Rise of the Novel.</w:t>
      </w:r>
    </w:p>
    <w:p w:rsidR="00AC7DFC" w:rsidRPr="00BA6788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sz w:val="20"/>
        </w:rPr>
      </w:pPr>
      <w:r w:rsidRPr="00BA6788">
        <w:rPr>
          <w:rFonts w:ascii="Verdana" w:hAnsi="Verdana"/>
          <w:sz w:val="20"/>
        </w:rPr>
        <w:t>The structure of a narrative text;</w:t>
      </w:r>
    </w:p>
    <w:p w:rsidR="00AC7DFC" w:rsidRPr="00BA6788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sz w:val="20"/>
        </w:rPr>
      </w:pPr>
      <w:r w:rsidRPr="00BA6788">
        <w:rPr>
          <w:rFonts w:ascii="Verdana" w:hAnsi="Verdana"/>
          <w:sz w:val="20"/>
        </w:rPr>
        <w:t xml:space="preserve">From the coffee house to the internet </w:t>
      </w:r>
      <w:proofErr w:type="gramStart"/>
      <w:r w:rsidRPr="00BA6788">
        <w:rPr>
          <w:rFonts w:ascii="Verdana" w:hAnsi="Verdana"/>
          <w:sz w:val="20"/>
        </w:rPr>
        <w:t>( class</w:t>
      </w:r>
      <w:proofErr w:type="gramEnd"/>
      <w:r w:rsidRPr="00BA6788">
        <w:rPr>
          <w:rFonts w:ascii="Verdana" w:hAnsi="Verdana"/>
          <w:sz w:val="20"/>
        </w:rPr>
        <w:t xml:space="preserve"> discussion)</w:t>
      </w:r>
    </w:p>
    <w:p w:rsidR="00BA6788" w:rsidRPr="00BA6788" w:rsidRDefault="00BA6788" w:rsidP="00AC7DFC">
      <w:pPr>
        <w:pStyle w:val="Rientrocorpodeltesto"/>
        <w:spacing w:line="360" w:lineRule="auto"/>
        <w:ind w:left="60" w:firstLine="0"/>
        <w:rPr>
          <w:rFonts w:ascii="Verdana" w:hAnsi="Verdana"/>
          <w:b/>
          <w:bCs/>
          <w:sz w:val="20"/>
        </w:rPr>
      </w:pP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b/>
          <w:bCs/>
          <w:sz w:val="20"/>
        </w:rPr>
        <w:t xml:space="preserve"> D. Defoe</w:t>
      </w:r>
      <w:r w:rsidRPr="00BA6788">
        <w:rPr>
          <w:rFonts w:ascii="Verdana" w:hAnsi="Verdana"/>
          <w:sz w:val="20"/>
        </w:rPr>
        <w:t>: Life, works, poetics.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i/>
          <w:iCs/>
          <w:sz w:val="20"/>
        </w:rPr>
        <w:t xml:space="preserve"> Robinson Crusoe</w:t>
      </w:r>
      <w:r w:rsidRPr="00BA6788">
        <w:rPr>
          <w:rFonts w:ascii="Verdana" w:hAnsi="Verdana"/>
          <w:sz w:val="20"/>
        </w:rPr>
        <w:t>: genre, plot, features, themes, narrative technique, style.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sz w:val="20"/>
        </w:rPr>
        <w:t xml:space="preserve"> From the novel</w:t>
      </w:r>
      <w:r w:rsidR="00A77C7C" w:rsidRPr="00BA6788">
        <w:rPr>
          <w:rFonts w:ascii="Verdana" w:hAnsi="Verdana"/>
          <w:i/>
          <w:iCs/>
          <w:sz w:val="20"/>
        </w:rPr>
        <w:t xml:space="preserve">: </w:t>
      </w:r>
      <w:proofErr w:type="gramStart"/>
      <w:r w:rsidR="00A77C7C" w:rsidRPr="00BA6788">
        <w:rPr>
          <w:rFonts w:ascii="Verdana" w:hAnsi="Verdana"/>
          <w:i/>
          <w:iCs/>
          <w:sz w:val="20"/>
        </w:rPr>
        <w:t>“</w:t>
      </w:r>
      <w:r w:rsidRPr="00BA6788">
        <w:rPr>
          <w:rFonts w:ascii="Verdana" w:hAnsi="Verdana"/>
          <w:sz w:val="20"/>
        </w:rPr>
        <w:t xml:space="preserve"> Friday</w:t>
      </w:r>
      <w:proofErr w:type="gramEnd"/>
      <w:r w:rsidR="00BA6788" w:rsidRPr="00BA6788">
        <w:rPr>
          <w:rFonts w:ascii="Verdana" w:hAnsi="Verdana"/>
          <w:iCs/>
          <w:sz w:val="20"/>
        </w:rPr>
        <w:t>” ( Text analysis)</w:t>
      </w:r>
    </w:p>
    <w:p w:rsidR="00BA6788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b/>
          <w:bCs/>
          <w:sz w:val="20"/>
        </w:rPr>
      </w:pPr>
      <w:r w:rsidRPr="00BA6788">
        <w:rPr>
          <w:rFonts w:ascii="Verdana" w:hAnsi="Verdana"/>
          <w:b/>
          <w:bCs/>
          <w:sz w:val="20"/>
        </w:rPr>
        <w:t xml:space="preserve"> 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b/>
          <w:bCs/>
          <w:sz w:val="20"/>
        </w:rPr>
        <w:t>J. Swift</w:t>
      </w:r>
      <w:r w:rsidRPr="00BA6788">
        <w:rPr>
          <w:rFonts w:ascii="Verdana" w:hAnsi="Verdana"/>
          <w:sz w:val="20"/>
        </w:rPr>
        <w:t>: life, works, poetics.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i/>
          <w:iCs/>
          <w:sz w:val="20"/>
        </w:rPr>
        <w:t xml:space="preserve"> </w:t>
      </w:r>
      <w:proofErr w:type="gramStart"/>
      <w:r w:rsidRPr="00BA6788">
        <w:rPr>
          <w:rFonts w:ascii="Verdana" w:hAnsi="Verdana"/>
          <w:i/>
          <w:iCs/>
          <w:sz w:val="20"/>
        </w:rPr>
        <w:t>Gullive</w:t>
      </w:r>
      <w:r w:rsidR="00A77C7C" w:rsidRPr="00BA6788">
        <w:rPr>
          <w:rFonts w:ascii="Verdana" w:hAnsi="Verdana"/>
          <w:i/>
          <w:iCs/>
          <w:sz w:val="20"/>
        </w:rPr>
        <w:t>r ‘</w:t>
      </w:r>
      <w:proofErr w:type="gramEnd"/>
      <w:r w:rsidR="00A77C7C" w:rsidRPr="00BA6788">
        <w:rPr>
          <w:rFonts w:ascii="Verdana" w:hAnsi="Verdana"/>
          <w:i/>
          <w:iCs/>
          <w:sz w:val="20"/>
        </w:rPr>
        <w:t xml:space="preserve"> </w:t>
      </w:r>
      <w:r w:rsidRPr="00BA6788">
        <w:rPr>
          <w:rFonts w:ascii="Verdana" w:hAnsi="Verdana"/>
          <w:i/>
          <w:iCs/>
          <w:sz w:val="20"/>
        </w:rPr>
        <w:t>s Travels</w:t>
      </w:r>
      <w:r w:rsidRPr="00BA6788">
        <w:rPr>
          <w:rFonts w:ascii="Verdana" w:hAnsi="Verdana"/>
          <w:sz w:val="20"/>
        </w:rPr>
        <w:t>: genre, plot, features, themes, narrative technique, style.</w:t>
      </w:r>
    </w:p>
    <w:p w:rsidR="00A77C7C" w:rsidRPr="00BA6788" w:rsidRDefault="00A77C7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i/>
          <w:iCs/>
          <w:sz w:val="20"/>
        </w:rPr>
        <w:t>Beloved Horses</w:t>
      </w:r>
      <w:r w:rsidR="00BA6788" w:rsidRPr="00BA6788">
        <w:rPr>
          <w:rFonts w:ascii="Verdana" w:hAnsi="Verdana"/>
          <w:sz w:val="20"/>
        </w:rPr>
        <w:t xml:space="preserve"> (</w:t>
      </w:r>
      <w:r w:rsidRPr="00BA6788">
        <w:rPr>
          <w:rFonts w:ascii="Verdana" w:hAnsi="Verdana"/>
          <w:sz w:val="20"/>
        </w:rPr>
        <w:t>text analysis</w:t>
      </w:r>
      <w:r w:rsidR="00BA6788" w:rsidRPr="00BA6788">
        <w:rPr>
          <w:rFonts w:ascii="Verdana" w:hAnsi="Verdana"/>
          <w:sz w:val="20"/>
        </w:rPr>
        <w:t>)</w:t>
      </w:r>
      <w:r w:rsidRPr="00BA6788">
        <w:rPr>
          <w:rFonts w:ascii="Verdana" w:hAnsi="Verdana"/>
          <w:sz w:val="20"/>
        </w:rPr>
        <w:t>.</w:t>
      </w:r>
    </w:p>
    <w:p w:rsidR="00BA6788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b/>
          <w:bCs/>
          <w:sz w:val="20"/>
        </w:rPr>
      </w:pPr>
      <w:r w:rsidRPr="00BA6788">
        <w:rPr>
          <w:rFonts w:ascii="Verdana" w:hAnsi="Verdana"/>
          <w:b/>
          <w:bCs/>
          <w:sz w:val="20"/>
        </w:rPr>
        <w:t xml:space="preserve"> 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b/>
          <w:bCs/>
          <w:sz w:val="20"/>
        </w:rPr>
        <w:t>S. Richardson</w:t>
      </w:r>
      <w:r w:rsidRPr="00BA6788">
        <w:rPr>
          <w:rFonts w:ascii="Verdana" w:hAnsi="Verdana"/>
          <w:sz w:val="20"/>
        </w:rPr>
        <w:t>: life, works, poetics.</w:t>
      </w:r>
    </w:p>
    <w:p w:rsidR="00A77C7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i/>
          <w:iCs/>
          <w:sz w:val="20"/>
        </w:rPr>
        <w:t xml:space="preserve"> </w:t>
      </w:r>
      <w:proofErr w:type="gramStart"/>
      <w:r w:rsidRPr="00BA6788">
        <w:rPr>
          <w:rFonts w:ascii="Verdana" w:hAnsi="Verdana"/>
          <w:i/>
          <w:iCs/>
          <w:sz w:val="20"/>
        </w:rPr>
        <w:t>Pamela,</w:t>
      </w:r>
      <w:proofErr w:type="gramEnd"/>
      <w:r w:rsidRPr="00BA6788">
        <w:rPr>
          <w:rFonts w:ascii="Verdana" w:hAnsi="Verdana"/>
          <w:i/>
          <w:iCs/>
          <w:sz w:val="20"/>
        </w:rPr>
        <w:t xml:space="preserve"> or virtue rewarded:</w:t>
      </w:r>
      <w:r w:rsidR="00F65585" w:rsidRPr="00BA6788">
        <w:rPr>
          <w:rFonts w:ascii="Verdana" w:hAnsi="Verdana"/>
          <w:i/>
          <w:iCs/>
          <w:sz w:val="20"/>
        </w:rPr>
        <w:t xml:space="preserve"> </w:t>
      </w:r>
      <w:r w:rsidRPr="00BA6788">
        <w:rPr>
          <w:rFonts w:ascii="Verdana" w:hAnsi="Verdana"/>
          <w:sz w:val="20"/>
        </w:rPr>
        <w:t>genre, plot, features, themes, narrative technique, style.</w:t>
      </w:r>
    </w:p>
    <w:p w:rsidR="00BA6788" w:rsidRPr="00BA6788" w:rsidRDefault="00BA6788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i/>
          <w:iCs/>
          <w:sz w:val="20"/>
        </w:rPr>
        <w:t>Pamela refuses Mr.</w:t>
      </w:r>
      <w:r w:rsidRPr="00BA6788">
        <w:rPr>
          <w:rFonts w:ascii="Verdana" w:hAnsi="Verdana"/>
          <w:sz w:val="20"/>
        </w:rPr>
        <w:t xml:space="preserve"> B’s advances: text analysis.</w:t>
      </w:r>
    </w:p>
    <w:p w:rsidR="00AC7DFC" w:rsidRPr="00BA6788" w:rsidRDefault="00AC7DFC" w:rsidP="00BA6788">
      <w:pPr>
        <w:pStyle w:val="Rientrocorpodeltesto"/>
        <w:spacing w:line="360" w:lineRule="auto"/>
        <w:ind w:left="60" w:firstLine="0"/>
        <w:rPr>
          <w:rFonts w:ascii="Verdana" w:hAnsi="Verdana"/>
          <w:sz w:val="20"/>
        </w:rPr>
      </w:pPr>
      <w:r w:rsidRPr="00BA6788">
        <w:rPr>
          <w:rFonts w:ascii="Verdana" w:hAnsi="Verdana"/>
          <w:sz w:val="20"/>
        </w:rPr>
        <w:t xml:space="preserve"> </w:t>
      </w:r>
    </w:p>
    <w:p w:rsidR="00AC7DFC" w:rsidRPr="00BA6788" w:rsidRDefault="00AC7DFC" w:rsidP="00AC7DFC">
      <w:pPr>
        <w:pStyle w:val="Titolo4"/>
        <w:rPr>
          <w:rFonts w:ascii="Times New Roman" w:hAnsi="Times New Roman"/>
          <w:szCs w:val="20"/>
          <w:lang w:val="en-GB"/>
        </w:rPr>
      </w:pPr>
      <w:r w:rsidRPr="00BA6788">
        <w:rPr>
          <w:szCs w:val="20"/>
          <w:lang w:val="en-GB"/>
        </w:rPr>
        <w:t xml:space="preserve">  </w:t>
      </w:r>
    </w:p>
    <w:p w:rsidR="00AC7DFC" w:rsidRPr="00BA6788" w:rsidRDefault="00AC7DFC" w:rsidP="00AC7DFC">
      <w:pPr>
        <w:pStyle w:val="Titolo4"/>
        <w:rPr>
          <w:rFonts w:ascii="Times New Roman" w:hAnsi="Times New Roman"/>
          <w:szCs w:val="20"/>
          <w:lang w:val="en-GB"/>
        </w:rPr>
      </w:pPr>
      <w:r w:rsidRPr="00BA6788">
        <w:rPr>
          <w:szCs w:val="20"/>
          <w:lang w:val="en-GB"/>
        </w:rPr>
        <w:t>The Early Romantic Age (1776-1837</w:t>
      </w:r>
      <w:proofErr w:type="gramStart"/>
      <w:r w:rsidRPr="00BA6788">
        <w:rPr>
          <w:szCs w:val="20"/>
          <w:lang w:val="en-GB"/>
        </w:rPr>
        <w:t>)</w:t>
      </w:r>
      <w:r w:rsidR="00F65585" w:rsidRPr="00BA6788">
        <w:rPr>
          <w:szCs w:val="20"/>
          <w:lang w:val="en-GB"/>
        </w:rPr>
        <w:t xml:space="preserve"> </w:t>
      </w:r>
      <w:r w:rsidRPr="00BA6788">
        <w:rPr>
          <w:szCs w:val="20"/>
          <w:lang w:val="en-GB"/>
        </w:rPr>
        <w:t>:</w:t>
      </w:r>
      <w:proofErr w:type="gramEnd"/>
      <w:r w:rsidR="00A77C7C" w:rsidRPr="00BA6788">
        <w:rPr>
          <w:szCs w:val="20"/>
          <w:lang w:val="en-GB"/>
        </w:rPr>
        <w:t xml:space="preserve"> </w:t>
      </w:r>
      <w:r w:rsidRPr="00BA6788">
        <w:rPr>
          <w:b w:val="0"/>
          <w:szCs w:val="20"/>
          <w:lang w:val="en-GB"/>
        </w:rPr>
        <w:t>Key points.</w:t>
      </w:r>
    </w:p>
    <w:p w:rsidR="00AC7DFC" w:rsidRPr="00BA6788" w:rsidRDefault="00AC7DFC" w:rsidP="00A77C7C">
      <w:pPr>
        <w:pStyle w:val="Titolo4"/>
        <w:rPr>
          <w:b w:val="0"/>
          <w:bCs w:val="0"/>
          <w:szCs w:val="20"/>
          <w:lang w:val="en-GB"/>
        </w:rPr>
      </w:pPr>
      <w:r w:rsidRPr="00BA6788">
        <w:rPr>
          <w:b w:val="0"/>
          <w:bCs w:val="0"/>
          <w:szCs w:val="20"/>
          <w:lang w:val="en-GB"/>
        </w:rPr>
        <w:t xml:space="preserve">  Britain and America, Industrial and Agricultural Revolutions, Industrial society, Emotions vs</w:t>
      </w:r>
      <w:r w:rsidR="00A77C7C" w:rsidRPr="00BA6788">
        <w:rPr>
          <w:b w:val="0"/>
          <w:bCs w:val="0"/>
          <w:szCs w:val="20"/>
          <w:lang w:val="en-GB"/>
        </w:rPr>
        <w:t xml:space="preserve"> </w:t>
      </w:r>
      <w:r w:rsidRPr="00BA6788">
        <w:rPr>
          <w:b w:val="0"/>
          <w:bCs w:val="0"/>
          <w:szCs w:val="20"/>
          <w:lang w:val="en-GB"/>
        </w:rPr>
        <w:t>Reason.</w:t>
      </w:r>
    </w:p>
    <w:p w:rsidR="00AC7DFC" w:rsidRPr="00BA6788" w:rsidRDefault="00AC7DFC" w:rsidP="00AC7DFC">
      <w:pPr>
        <w:pStyle w:val="a"/>
        <w:spacing w:line="240" w:lineRule="auto"/>
        <w:rPr>
          <w:szCs w:val="20"/>
        </w:rPr>
      </w:pPr>
      <w:r w:rsidRPr="00BA6788">
        <w:rPr>
          <w:szCs w:val="20"/>
        </w:rPr>
        <w:t xml:space="preserve">  New trends in poetry.</w:t>
      </w:r>
    </w:p>
    <w:p w:rsidR="00AC7DFC" w:rsidRPr="00BA6788" w:rsidRDefault="00AC7DFC" w:rsidP="00AC7DFC">
      <w:pPr>
        <w:pStyle w:val="a"/>
        <w:spacing w:line="240" w:lineRule="auto"/>
        <w:rPr>
          <w:szCs w:val="20"/>
        </w:rPr>
      </w:pPr>
      <w:r w:rsidRPr="00BA6788">
        <w:rPr>
          <w:szCs w:val="20"/>
        </w:rPr>
        <w:t xml:space="preserve">  The Gothic trend: The Sublime</w:t>
      </w:r>
    </w:p>
    <w:p w:rsidR="00AC7DFC" w:rsidRPr="00BA6788" w:rsidRDefault="00AC7DFC" w:rsidP="00AC7DFC">
      <w:pPr>
        <w:pStyle w:val="a"/>
        <w:spacing w:line="240" w:lineRule="auto"/>
        <w:rPr>
          <w:i/>
          <w:szCs w:val="20"/>
        </w:rPr>
      </w:pPr>
    </w:p>
    <w:p w:rsidR="00AC7DFC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</w:pPr>
    </w:p>
    <w:p w:rsidR="00AC7DFC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  <w:t>Romanticism (1798-1836):</w:t>
      </w:r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 xml:space="preserve"> main features</w:t>
      </w:r>
    </w:p>
    <w:p w:rsidR="00BA6788" w:rsidRPr="00BA6788" w:rsidRDefault="00BA6788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 xml:space="preserve">The importance of </w:t>
      </w:r>
      <w:proofErr w:type="spellStart"/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Immagination</w:t>
      </w:r>
      <w:proofErr w:type="spellEnd"/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, The importance of nature.</w:t>
      </w: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</w:p>
    <w:p w:rsidR="00A77C7C" w:rsidRPr="00BA6788" w:rsidRDefault="00A77C7C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proofErr w:type="spellStart"/>
      <w:r w:rsidRPr="00BA6788">
        <w:rPr>
          <w:rFonts w:ascii="Verdana" w:eastAsia="Book Antiqua" w:hAnsi="Verdana" w:cs="Book Antiqua"/>
          <w:b/>
          <w:bCs/>
          <w:sz w:val="20"/>
          <w:szCs w:val="20"/>
          <w:lang w:val="en-GB"/>
        </w:rPr>
        <w:t>W.Bla</w:t>
      </w:r>
      <w:r w:rsidR="00F65585" w:rsidRPr="00BA6788">
        <w:rPr>
          <w:rFonts w:ascii="Verdana" w:eastAsia="Book Antiqua" w:hAnsi="Verdana" w:cs="Book Antiqua"/>
          <w:b/>
          <w:bCs/>
          <w:sz w:val="20"/>
          <w:szCs w:val="20"/>
          <w:lang w:val="en-GB"/>
        </w:rPr>
        <w:t>ke</w:t>
      </w:r>
      <w:proofErr w:type="spellEnd"/>
      <w:r w:rsidR="00F65585"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: The theory of contrasts</w:t>
      </w:r>
      <w:r w:rsidR="00BA6788"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-</w:t>
      </w:r>
    </w:p>
    <w:p w:rsidR="00BA6788" w:rsidRPr="00E24973" w:rsidRDefault="00F65585" w:rsidP="00AC7DFC">
      <w:pPr>
        <w:pStyle w:val="Standard"/>
        <w:autoSpaceDE w:val="0"/>
        <w:rPr>
          <w:rFonts w:ascii="Verdana" w:eastAsia="Book Antiqua" w:hAnsi="Verdana" w:cs="Book Antiqua"/>
          <w:bCs/>
          <w:i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bCs/>
          <w:i/>
          <w:sz w:val="20"/>
          <w:szCs w:val="20"/>
          <w:lang w:val="en-GB"/>
        </w:rPr>
        <w:t>Songs of Innocence and songs of Experience.</w:t>
      </w: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bCs/>
          <w:i/>
          <w:sz w:val="20"/>
          <w:szCs w:val="20"/>
          <w:lang w:val="en-GB"/>
        </w:rPr>
        <w:t>The lamb</w:t>
      </w:r>
      <w:r w:rsidRPr="00E24973">
        <w:rPr>
          <w:rFonts w:ascii="Verdana" w:eastAsia="Book Antiqua" w:hAnsi="Verdana" w:cs="Book Antiqua"/>
          <w:bCs/>
          <w:sz w:val="20"/>
          <w:szCs w:val="20"/>
          <w:lang w:val="en-GB"/>
        </w:rPr>
        <w:t xml:space="preserve">: </w:t>
      </w:r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text analysis</w:t>
      </w: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bCs/>
          <w:i/>
          <w:sz w:val="20"/>
          <w:szCs w:val="20"/>
          <w:lang w:val="en-GB"/>
        </w:rPr>
        <w:t>The Tiger</w:t>
      </w:r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: text analysis</w:t>
      </w:r>
    </w:p>
    <w:p w:rsidR="00F65585" w:rsidRPr="00BA6788" w:rsidRDefault="00F65585" w:rsidP="00AC7DFC">
      <w:pPr>
        <w:pStyle w:val="Standard"/>
        <w:autoSpaceDE w:val="0"/>
        <w:rPr>
          <w:sz w:val="20"/>
          <w:szCs w:val="20"/>
        </w:rPr>
      </w:pPr>
    </w:p>
    <w:p w:rsidR="00AC7DFC" w:rsidRPr="00BA6788" w:rsidRDefault="00AC7DFC" w:rsidP="00AC7DFC">
      <w:pPr>
        <w:pStyle w:val="Rientrocorpodeltesto"/>
        <w:ind w:left="60" w:firstLine="0"/>
        <w:rPr>
          <w:rFonts w:ascii="Verdana" w:hAnsi="Verdana"/>
          <w:i/>
          <w:sz w:val="20"/>
        </w:rPr>
      </w:pPr>
    </w:p>
    <w:p w:rsidR="00AC7DFC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</w:pPr>
    </w:p>
    <w:p w:rsidR="00BA6788" w:rsidRDefault="00BA6788" w:rsidP="00AC7DFC">
      <w:pPr>
        <w:pStyle w:val="Standard"/>
        <w:autoSpaceDE w:val="0"/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</w:pPr>
    </w:p>
    <w:p w:rsidR="00F65585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</w:pPr>
      <w:proofErr w:type="spellStart"/>
      <w:r w:rsidRPr="00BA6788"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  <w:lastRenderedPageBreak/>
        <w:t>W.Wordsworth</w:t>
      </w:r>
      <w:proofErr w:type="spellEnd"/>
      <w:r w:rsidRPr="00BA6788"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  <w:t>:</w:t>
      </w: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</w:pPr>
    </w:p>
    <w:p w:rsidR="00F65585" w:rsidRPr="00E24973" w:rsidRDefault="00F65585" w:rsidP="00AC7DFC">
      <w:pPr>
        <w:pStyle w:val="Standard"/>
        <w:autoSpaceDE w:val="0"/>
        <w:rPr>
          <w:rFonts w:ascii="Verdana" w:eastAsia="Book Antiqua" w:hAnsi="Verdana" w:cs="Book Antiqua"/>
          <w:bCs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bCs/>
          <w:sz w:val="20"/>
          <w:szCs w:val="20"/>
          <w:lang w:val="en-GB"/>
        </w:rPr>
        <w:t>The preface to the lyrical Ballads.</w:t>
      </w:r>
    </w:p>
    <w:p w:rsidR="00AC7DFC" w:rsidRPr="00E24973" w:rsidRDefault="00E24973" w:rsidP="00AC7DFC">
      <w:pPr>
        <w:pStyle w:val="Standard"/>
        <w:autoSpaceDE w:val="0"/>
        <w:rPr>
          <w:sz w:val="20"/>
          <w:szCs w:val="20"/>
        </w:rPr>
      </w:pPr>
      <w:proofErr w:type="gramStart"/>
      <w:r>
        <w:rPr>
          <w:rFonts w:ascii="Verdana" w:eastAsia="Book Antiqua" w:hAnsi="Verdana" w:cs="Book Antiqua"/>
          <w:bCs/>
          <w:i/>
          <w:sz w:val="20"/>
          <w:szCs w:val="20"/>
          <w:lang w:val="en-GB"/>
        </w:rPr>
        <w:t>Daffo</w:t>
      </w:r>
      <w:r w:rsidR="00F65585" w:rsidRPr="00E24973">
        <w:rPr>
          <w:rFonts w:ascii="Verdana" w:eastAsia="Book Antiqua" w:hAnsi="Verdana" w:cs="Book Antiqua"/>
          <w:bCs/>
          <w:i/>
          <w:sz w:val="20"/>
          <w:szCs w:val="20"/>
          <w:lang w:val="en-GB"/>
        </w:rPr>
        <w:t>dils</w:t>
      </w:r>
      <w:r w:rsidR="00F65585" w:rsidRPr="00E24973">
        <w:rPr>
          <w:rFonts w:ascii="Verdana" w:eastAsia="Book Antiqua" w:hAnsi="Verdana" w:cs="Book Antiqua"/>
          <w:bCs/>
          <w:sz w:val="20"/>
          <w:szCs w:val="20"/>
          <w:lang w:val="en-GB"/>
        </w:rPr>
        <w:t xml:space="preserve"> :</w:t>
      </w:r>
      <w:proofErr w:type="gramEnd"/>
      <w:r w:rsidR="00F65585" w:rsidRPr="00E24973">
        <w:rPr>
          <w:rFonts w:ascii="Verdana" w:eastAsia="Book Antiqua" w:hAnsi="Verdana" w:cs="Book Antiqua"/>
          <w:bCs/>
          <w:sz w:val="20"/>
          <w:szCs w:val="20"/>
          <w:lang w:val="en-GB"/>
        </w:rPr>
        <w:t xml:space="preserve"> text analysis</w:t>
      </w:r>
      <w:r w:rsidR="00AC7DFC" w:rsidRPr="00E24973">
        <w:rPr>
          <w:rFonts w:ascii="Verdana" w:eastAsia="Book Antiqua" w:hAnsi="Verdana" w:cs="Book Antiqua"/>
          <w:sz w:val="20"/>
          <w:szCs w:val="20"/>
          <w:lang w:val="en-GB"/>
        </w:rPr>
        <w:t xml:space="preserve"> </w:t>
      </w:r>
    </w:p>
    <w:p w:rsidR="00F65585" w:rsidRPr="00E24973" w:rsidRDefault="00F65585" w:rsidP="00AC7DFC">
      <w:pPr>
        <w:pStyle w:val="Standard"/>
        <w:autoSpaceDE w:val="0"/>
        <w:rPr>
          <w:rFonts w:ascii="Verdana" w:eastAsia="Book Antiqua" w:hAnsi="Verdana" w:cs="Book Antiqua"/>
          <w:i/>
          <w:sz w:val="20"/>
          <w:szCs w:val="20"/>
          <w:lang w:val="en-GB"/>
        </w:rPr>
      </w:pPr>
    </w:p>
    <w:p w:rsidR="00AC7DFC" w:rsidRPr="00BA6788" w:rsidRDefault="00AC7DFC" w:rsidP="00AC7DFC">
      <w:pPr>
        <w:pStyle w:val="Standard"/>
        <w:autoSpaceDE w:val="0"/>
        <w:rPr>
          <w:sz w:val="20"/>
          <w:szCs w:val="20"/>
        </w:rPr>
      </w:pPr>
      <w:proofErr w:type="spellStart"/>
      <w:r w:rsidRPr="00BA6788"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  <w:t>S.T.Coleridge</w:t>
      </w:r>
      <w:proofErr w:type="spellEnd"/>
      <w:r w:rsidRPr="00BA6788">
        <w:rPr>
          <w:rFonts w:ascii="Verdana" w:eastAsia="Book Antiqua" w:hAnsi="Verdana" w:cs="Book Antiqua"/>
          <w:b/>
          <w:bCs/>
          <w:sz w:val="20"/>
          <w:szCs w:val="20"/>
          <w:u w:val="single"/>
          <w:lang w:val="en-GB"/>
        </w:rPr>
        <w:t xml:space="preserve">:  </w:t>
      </w:r>
      <w:r w:rsidRPr="00BA6788">
        <w:rPr>
          <w:rFonts w:ascii="Verdana" w:eastAsia="Book Antiqua" w:hAnsi="Verdana" w:cs="Book Antiqua"/>
          <w:bCs/>
          <w:sz w:val="20"/>
          <w:szCs w:val="20"/>
          <w:lang w:val="en-GB"/>
        </w:rPr>
        <w:t>The importance of imagination-power of fancy</w:t>
      </w:r>
      <w:r w:rsidRPr="00BA6788">
        <w:rPr>
          <w:rFonts w:ascii="Verdana" w:eastAsia="Book Antiqua" w:hAnsi="Verdana" w:cs="Book Antiqua"/>
          <w:sz w:val="20"/>
          <w:szCs w:val="20"/>
          <w:lang w:val="en-GB"/>
        </w:rPr>
        <w:t xml:space="preserve"> </w:t>
      </w:r>
    </w:p>
    <w:p w:rsidR="00AC7DFC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sz w:val="20"/>
          <w:szCs w:val="20"/>
          <w:lang w:val="en-GB"/>
        </w:rPr>
        <w:t>“</w:t>
      </w:r>
      <w:r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The Rime of the Ancient Mariner</w:t>
      </w:r>
      <w:r w:rsidRPr="00BA6788">
        <w:rPr>
          <w:rFonts w:ascii="Verdana" w:eastAsia="Book Antiqua" w:hAnsi="Verdana" w:cs="Book Antiqua"/>
          <w:sz w:val="20"/>
          <w:szCs w:val="20"/>
          <w:lang w:val="en-GB"/>
        </w:rPr>
        <w:t xml:space="preserve">”: </w:t>
      </w:r>
      <w:r w:rsidR="00E24973">
        <w:rPr>
          <w:rFonts w:ascii="Verdana" w:eastAsia="Book Antiqua" w:hAnsi="Verdana" w:cs="Book Antiqua"/>
          <w:sz w:val="20"/>
          <w:szCs w:val="20"/>
          <w:lang w:val="en-GB"/>
        </w:rPr>
        <w:t xml:space="preserve">1° parte </w:t>
      </w:r>
      <w:proofErr w:type="gramStart"/>
      <w:r w:rsidR="00E24973">
        <w:rPr>
          <w:rFonts w:ascii="Verdana" w:eastAsia="Book Antiqua" w:hAnsi="Verdana" w:cs="Book Antiqua"/>
          <w:sz w:val="20"/>
          <w:szCs w:val="20"/>
          <w:lang w:val="en-GB"/>
        </w:rPr>
        <w:t>( focus</w:t>
      </w:r>
      <w:proofErr w:type="gramEnd"/>
      <w:r w:rsidR="00E24973">
        <w:rPr>
          <w:rFonts w:ascii="Verdana" w:eastAsia="Book Antiqua" w:hAnsi="Verdana" w:cs="Book Antiqua"/>
          <w:sz w:val="20"/>
          <w:szCs w:val="20"/>
          <w:lang w:val="en-GB"/>
        </w:rPr>
        <w:t xml:space="preserve"> on the text).</w:t>
      </w:r>
    </w:p>
    <w:p w:rsidR="00AC7DFC" w:rsidRPr="00BA6788" w:rsidRDefault="00AC7DFC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sz w:val="20"/>
          <w:szCs w:val="20"/>
          <w:lang w:val="en-GB"/>
        </w:rPr>
        <w:t>Differences between Wordsworth and Coleridge (the concept of nature)</w:t>
      </w:r>
      <w:r w:rsidR="00F65585" w:rsidRPr="00BA6788">
        <w:rPr>
          <w:rFonts w:ascii="Verdana" w:eastAsia="Book Antiqua" w:hAnsi="Verdana" w:cs="Book Antiqua"/>
          <w:sz w:val="20"/>
          <w:szCs w:val="20"/>
          <w:lang w:val="en-GB"/>
        </w:rPr>
        <w:t>,</w:t>
      </w: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</w:p>
    <w:p w:rsidR="00F65585" w:rsidRPr="00BA6788" w:rsidRDefault="00F65585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b/>
          <w:sz w:val="20"/>
          <w:szCs w:val="20"/>
          <w:lang w:val="en-GB"/>
        </w:rPr>
        <w:t>Mary Shelley</w:t>
      </w:r>
      <w:r w:rsidRPr="00BA6788">
        <w:rPr>
          <w:rFonts w:ascii="Verdana" w:eastAsia="Book Antiqua" w:hAnsi="Verdana" w:cs="Book Antiqua"/>
          <w:sz w:val="20"/>
          <w:szCs w:val="20"/>
          <w:lang w:val="en-GB"/>
        </w:rPr>
        <w:t>: The Gothic Novel</w:t>
      </w:r>
    </w:p>
    <w:p w:rsidR="00F65585" w:rsidRPr="00E24973" w:rsidRDefault="00F65585" w:rsidP="00AC7DFC">
      <w:pPr>
        <w:pStyle w:val="Standard"/>
        <w:autoSpaceDE w:val="0"/>
        <w:rPr>
          <w:rFonts w:ascii="Verdana" w:eastAsia="Book Antiqua" w:hAnsi="Verdana" w:cs="Book Antiqua"/>
          <w:i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Frankenstein</w:t>
      </w:r>
      <w:r w:rsidR="00162451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:</w:t>
      </w:r>
      <w:r w:rsidR="00E24973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 xml:space="preserve"> </w:t>
      </w:r>
      <w:r w:rsidR="00BA6788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 xml:space="preserve">An outcast of </w:t>
      </w:r>
      <w:proofErr w:type="spellStart"/>
      <w:r w:rsidR="00BA6788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society</w:t>
      </w:r>
      <w:proofErr w:type="gramStart"/>
      <w:r w:rsidR="00BA6788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,</w:t>
      </w:r>
      <w:r w:rsidR="00162451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Text</w:t>
      </w:r>
      <w:proofErr w:type="spellEnd"/>
      <w:proofErr w:type="gramEnd"/>
      <w:r w:rsidR="00162451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 xml:space="preserve"> analysis.</w:t>
      </w:r>
    </w:p>
    <w:p w:rsidR="00162451" w:rsidRPr="00E24973" w:rsidRDefault="00162451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</w:p>
    <w:p w:rsidR="00162451" w:rsidRPr="00E24973" w:rsidRDefault="00162451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  <w:r w:rsidRPr="00BA6788">
        <w:rPr>
          <w:rFonts w:ascii="Verdana" w:eastAsia="Book Antiqua" w:hAnsi="Verdana" w:cs="Book Antiqua"/>
          <w:b/>
          <w:sz w:val="20"/>
          <w:szCs w:val="20"/>
          <w:lang w:val="en-GB"/>
        </w:rPr>
        <w:t>Jane Austin.</w:t>
      </w:r>
      <w:r w:rsidR="00E24973">
        <w:rPr>
          <w:rFonts w:ascii="Verdana" w:eastAsia="Book Antiqua" w:hAnsi="Verdana" w:cs="Book Antiqua"/>
          <w:b/>
          <w:sz w:val="20"/>
          <w:szCs w:val="20"/>
          <w:lang w:val="en-GB"/>
        </w:rPr>
        <w:t xml:space="preserve"> </w:t>
      </w:r>
      <w:r w:rsidR="00E24973" w:rsidRPr="00E24973">
        <w:rPr>
          <w:rFonts w:ascii="Verdana" w:eastAsia="Book Antiqua" w:hAnsi="Verdana" w:cs="Book Antiqua"/>
          <w:sz w:val="20"/>
          <w:szCs w:val="20"/>
          <w:lang w:val="en-GB"/>
        </w:rPr>
        <w:t>The novel of Manners.</w:t>
      </w:r>
    </w:p>
    <w:p w:rsidR="00162451" w:rsidRPr="00BA6788" w:rsidRDefault="00162451" w:rsidP="00AC7DFC">
      <w:pPr>
        <w:pStyle w:val="Standard"/>
        <w:autoSpaceDE w:val="0"/>
        <w:rPr>
          <w:rFonts w:ascii="Verdana" w:eastAsia="Book Antiqua" w:hAnsi="Verdana" w:cs="Book Antiqua"/>
          <w:b/>
          <w:sz w:val="20"/>
          <w:szCs w:val="20"/>
          <w:lang w:val="en-GB"/>
        </w:rPr>
      </w:pPr>
    </w:p>
    <w:p w:rsidR="00162451" w:rsidRPr="00E24973" w:rsidRDefault="00162451" w:rsidP="00AC7DFC">
      <w:pPr>
        <w:pStyle w:val="Standard"/>
        <w:autoSpaceDE w:val="0"/>
        <w:rPr>
          <w:rFonts w:ascii="Verdana" w:eastAsia="Book Antiqua" w:hAnsi="Verdana" w:cs="Book Antiqua"/>
          <w:i/>
          <w:sz w:val="20"/>
          <w:szCs w:val="20"/>
          <w:lang w:val="en-GB"/>
        </w:rPr>
      </w:pPr>
      <w:r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Pride and Prejudice.</w:t>
      </w:r>
    </w:p>
    <w:p w:rsidR="00BA6788" w:rsidRPr="00E24973" w:rsidRDefault="00E24973" w:rsidP="00AC7DFC">
      <w:pPr>
        <w:pStyle w:val="Standard"/>
        <w:autoSpaceDE w:val="0"/>
        <w:rPr>
          <w:rFonts w:ascii="Verdana" w:eastAsia="Book Antiqua" w:hAnsi="Verdana" w:cs="Book Antiqua"/>
          <w:i/>
          <w:sz w:val="20"/>
          <w:szCs w:val="20"/>
          <w:lang w:val="en-GB"/>
        </w:rPr>
      </w:pPr>
      <w:r>
        <w:rPr>
          <w:rFonts w:ascii="Verdana" w:eastAsia="Book Antiqua" w:hAnsi="Verdana" w:cs="Book Antiqua"/>
          <w:i/>
          <w:sz w:val="20"/>
          <w:szCs w:val="20"/>
          <w:lang w:val="en-GB"/>
        </w:rPr>
        <w:t>Hunting for a</w:t>
      </w:r>
      <w:r w:rsidR="00BA6788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 xml:space="preserve"> husband</w:t>
      </w:r>
      <w:proofErr w:type="gramStart"/>
      <w:r w:rsidR="00BA6788" w:rsidRPr="00E24973">
        <w:rPr>
          <w:rFonts w:ascii="Verdana" w:eastAsia="Book Antiqua" w:hAnsi="Verdana" w:cs="Book Antiqua"/>
          <w:i/>
          <w:sz w:val="20"/>
          <w:szCs w:val="20"/>
          <w:lang w:val="en-GB"/>
        </w:rPr>
        <w:t>.</w:t>
      </w:r>
      <w:r>
        <w:rPr>
          <w:rFonts w:ascii="Verdana" w:eastAsia="Book Antiqua" w:hAnsi="Verdana" w:cs="Book Antiqua"/>
          <w:i/>
          <w:sz w:val="20"/>
          <w:szCs w:val="20"/>
          <w:lang w:val="en-GB"/>
        </w:rPr>
        <w:t>(</w:t>
      </w:r>
      <w:proofErr w:type="gramEnd"/>
      <w:r>
        <w:rPr>
          <w:rFonts w:ascii="Verdana" w:eastAsia="Book Antiqua" w:hAnsi="Verdana" w:cs="Book Antiqua"/>
          <w:i/>
          <w:sz w:val="20"/>
          <w:szCs w:val="20"/>
          <w:lang w:val="en-GB"/>
        </w:rPr>
        <w:t xml:space="preserve"> text analysis)</w:t>
      </w:r>
    </w:p>
    <w:p w:rsidR="00F65585" w:rsidRPr="00E24973" w:rsidRDefault="00F65585" w:rsidP="00AC7DFC">
      <w:pPr>
        <w:pStyle w:val="Standard"/>
        <w:autoSpaceDE w:val="0"/>
        <w:rPr>
          <w:rFonts w:ascii="Verdana" w:eastAsia="Book Antiqua" w:hAnsi="Verdana" w:cs="Book Antiqua"/>
          <w:sz w:val="20"/>
          <w:szCs w:val="20"/>
          <w:lang w:val="en-GB"/>
        </w:rPr>
      </w:pPr>
    </w:p>
    <w:p w:rsidR="00AC7DFC" w:rsidRPr="00BA6788" w:rsidRDefault="00AC7DFC" w:rsidP="00AC7DFC">
      <w:pPr>
        <w:pStyle w:val="Rientrocorpodeltesto"/>
        <w:ind w:left="60" w:firstLine="0"/>
        <w:rPr>
          <w:rFonts w:ascii="Verdana" w:hAnsi="Verdana"/>
          <w:i/>
          <w:sz w:val="20"/>
        </w:rPr>
      </w:pPr>
    </w:p>
    <w:p w:rsidR="00AC7DFC" w:rsidRPr="00BA6788" w:rsidRDefault="00AC7DFC" w:rsidP="00AC7DFC">
      <w:pPr>
        <w:pStyle w:val="a"/>
        <w:spacing w:line="240" w:lineRule="auto"/>
        <w:rPr>
          <w:szCs w:val="20"/>
        </w:rPr>
      </w:pPr>
    </w:p>
    <w:p w:rsidR="00AC7DFC" w:rsidRPr="00BA6788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sz w:val="20"/>
          <w:lang w:val="it-IT"/>
        </w:rPr>
      </w:pPr>
    </w:p>
    <w:p w:rsidR="00AC7DFC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b/>
          <w:bCs/>
          <w:sz w:val="20"/>
          <w:lang w:val="it-IT"/>
        </w:rPr>
      </w:pPr>
      <w:r w:rsidRPr="00BA6788">
        <w:rPr>
          <w:rFonts w:ascii="Verdana" w:hAnsi="Verdana"/>
          <w:b/>
          <w:bCs/>
          <w:sz w:val="20"/>
          <w:lang w:val="it-IT"/>
        </w:rPr>
        <w:t xml:space="preserve">                                                                                 LA DOCENTE</w:t>
      </w:r>
    </w:p>
    <w:p w:rsidR="00E24973" w:rsidRPr="00E24973" w:rsidRDefault="00E24973" w:rsidP="00AC7DFC">
      <w:pPr>
        <w:pStyle w:val="Rientrocorpodeltesto"/>
        <w:spacing w:line="360" w:lineRule="auto"/>
        <w:ind w:left="0" w:firstLine="0"/>
        <w:rPr>
          <w:rFonts w:ascii="Verdana" w:hAnsi="Verdana"/>
          <w:bCs/>
          <w:sz w:val="20"/>
          <w:lang w:val="it-IT"/>
        </w:rPr>
      </w:pPr>
      <w:r>
        <w:rPr>
          <w:rFonts w:ascii="Verdana" w:hAnsi="Verdana"/>
          <w:b/>
          <w:bCs/>
          <w:sz w:val="20"/>
          <w:lang w:val="it-IT"/>
        </w:rPr>
        <w:t xml:space="preserve">                                                                                 </w:t>
      </w:r>
      <w:r w:rsidRPr="00E24973">
        <w:rPr>
          <w:rFonts w:ascii="Verdana" w:hAnsi="Verdana"/>
          <w:bCs/>
          <w:sz w:val="20"/>
          <w:lang w:val="it-IT"/>
        </w:rPr>
        <w:t xml:space="preserve">Maria </w:t>
      </w:r>
      <w:proofErr w:type="spellStart"/>
      <w:r w:rsidRPr="00E24973">
        <w:rPr>
          <w:rFonts w:ascii="Verdana" w:hAnsi="Verdana"/>
          <w:bCs/>
          <w:sz w:val="20"/>
          <w:lang w:val="it-IT"/>
        </w:rPr>
        <w:t>Spitaleri</w:t>
      </w:r>
      <w:proofErr w:type="spellEnd"/>
    </w:p>
    <w:p w:rsidR="00AC7DFC" w:rsidRPr="00BA6788" w:rsidRDefault="00AC7DFC" w:rsidP="00AC7DFC">
      <w:pPr>
        <w:pStyle w:val="Rientrocorpodeltesto"/>
        <w:spacing w:line="360" w:lineRule="auto"/>
        <w:ind w:left="0" w:firstLine="0"/>
        <w:rPr>
          <w:rFonts w:ascii="Verdana" w:hAnsi="Verdana"/>
          <w:sz w:val="20"/>
        </w:rPr>
      </w:pP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  <w:lang w:val="it-IT"/>
        </w:rPr>
      </w:pPr>
      <w:r w:rsidRPr="00BA6788">
        <w:rPr>
          <w:rFonts w:ascii="Verdana" w:hAnsi="Verdana"/>
          <w:b/>
          <w:bCs/>
          <w:sz w:val="20"/>
          <w:lang w:val="it-IT"/>
        </w:rPr>
        <w:t xml:space="preserve"> </w:t>
      </w: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i/>
          <w:iCs/>
          <w:sz w:val="20"/>
          <w:lang w:val="it-IT"/>
        </w:rPr>
      </w:pPr>
    </w:p>
    <w:p w:rsidR="00AC7DFC" w:rsidRPr="00BA6788" w:rsidRDefault="00AC7DFC" w:rsidP="00AC7DFC">
      <w:pPr>
        <w:pStyle w:val="Rientrocorpodeltesto"/>
        <w:spacing w:line="360" w:lineRule="auto"/>
        <w:ind w:left="60" w:firstLine="0"/>
        <w:rPr>
          <w:rFonts w:ascii="Verdana" w:hAnsi="Verdana"/>
          <w:sz w:val="20"/>
          <w:lang w:val="it-IT"/>
        </w:rPr>
      </w:pPr>
      <w:r w:rsidRPr="00BA6788">
        <w:rPr>
          <w:rFonts w:ascii="Verdana" w:hAnsi="Verdana"/>
          <w:sz w:val="20"/>
          <w:lang w:val="it-IT"/>
        </w:rPr>
        <w:t xml:space="preserve">                                                                                  </w:t>
      </w: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Pr="00BA6788" w:rsidRDefault="00AC7DFC" w:rsidP="00AC7DFC">
      <w:pPr>
        <w:spacing w:line="360" w:lineRule="auto"/>
        <w:rPr>
          <w:sz w:val="20"/>
          <w:szCs w:val="20"/>
        </w:rPr>
      </w:pPr>
    </w:p>
    <w:p w:rsidR="00AC7DFC" w:rsidRDefault="00AC7DFC" w:rsidP="00AC7DFC">
      <w:pPr>
        <w:spacing w:line="360" w:lineRule="auto"/>
      </w:pPr>
    </w:p>
    <w:p w:rsidR="00AC7DFC" w:rsidRDefault="00AC7DFC" w:rsidP="00AC7DFC">
      <w:pPr>
        <w:spacing w:line="360" w:lineRule="auto"/>
      </w:pPr>
    </w:p>
    <w:p w:rsidR="00AC7DFC" w:rsidRDefault="00AC7DFC" w:rsidP="00AC7DFC">
      <w:pPr>
        <w:spacing w:line="360" w:lineRule="auto"/>
      </w:pPr>
    </w:p>
    <w:p w:rsidR="00AC7DFC" w:rsidRDefault="00AC7DFC" w:rsidP="00AC7DFC">
      <w:pPr>
        <w:spacing w:line="360" w:lineRule="auto"/>
        <w:rPr>
          <w:rFonts w:ascii="Verdana" w:hAnsi="Verdana"/>
          <w:i/>
          <w:iCs/>
        </w:rPr>
      </w:pPr>
    </w:p>
    <w:p w:rsidR="00D02EBF" w:rsidRDefault="00D02EBF"/>
    <w:sectPr w:rsidR="00D02EBF">
      <w:footnotePr>
        <w:pos w:val="beneathText"/>
      </w:footnotePr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FC"/>
    <w:rsid w:val="00162451"/>
    <w:rsid w:val="00662985"/>
    <w:rsid w:val="00A77C7C"/>
    <w:rsid w:val="00AC0AD5"/>
    <w:rsid w:val="00AC7DFC"/>
    <w:rsid w:val="00BA6788"/>
    <w:rsid w:val="00D02EBF"/>
    <w:rsid w:val="00E24973"/>
    <w:rsid w:val="00F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C6D4-7F5A-49A1-AD9E-9FD41F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C7DFC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AC7DFC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AC7DFC"/>
    <w:pPr>
      <w:keepNext/>
      <w:numPr>
        <w:ilvl w:val="3"/>
        <w:numId w:val="1"/>
      </w:numPr>
      <w:outlineLvl w:val="3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C7D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C7DFC"/>
    <w:rPr>
      <w:rFonts w:ascii="Verdana" w:eastAsia="Times New Roman" w:hAnsi="Verdana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C7DFC"/>
    <w:rPr>
      <w:rFonts w:ascii="Verdana" w:eastAsia="Times New Roman" w:hAnsi="Verdana" w:cs="Times New Roman"/>
      <w:b/>
      <w:bCs/>
      <w:sz w:val="20"/>
      <w:szCs w:val="24"/>
      <w:lang w:eastAsia="ar-SA"/>
    </w:rPr>
  </w:style>
  <w:style w:type="paragraph" w:customStyle="1" w:styleId="a">
    <w:basedOn w:val="Normale"/>
    <w:next w:val="Corpotesto"/>
    <w:rsid w:val="00AC7DFC"/>
    <w:pPr>
      <w:spacing w:line="360" w:lineRule="auto"/>
    </w:pPr>
    <w:rPr>
      <w:rFonts w:ascii="Verdana" w:hAnsi="Verdana"/>
      <w:sz w:val="20"/>
      <w:lang w:val="en-GB"/>
    </w:rPr>
  </w:style>
  <w:style w:type="paragraph" w:styleId="Rientrocorpodeltesto">
    <w:name w:val="Body Text Indent"/>
    <w:basedOn w:val="Normale"/>
    <w:link w:val="RientrocorpodeltestoCarattere"/>
    <w:semiHidden/>
    <w:rsid w:val="00AC7DFC"/>
    <w:pPr>
      <w:ind w:left="142" w:hanging="142"/>
      <w:jc w:val="both"/>
    </w:pPr>
    <w:rPr>
      <w:szCs w:val="20"/>
      <w:lang w:val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C7DFC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Standard">
    <w:name w:val="Standard"/>
    <w:rsid w:val="00AC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7D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7D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654F-2DD1-40AD-A903-34968B5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Leonardo</cp:lastModifiedBy>
  <cp:revision>2</cp:revision>
  <dcterms:created xsi:type="dcterms:W3CDTF">2019-07-09T11:29:00Z</dcterms:created>
  <dcterms:modified xsi:type="dcterms:W3CDTF">2019-07-09T11:29:00Z</dcterms:modified>
</cp:coreProperties>
</file>